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EAC7" w14:textId="77777777" w:rsidR="00796DE4" w:rsidRPr="009372EA" w:rsidRDefault="00796DE4" w:rsidP="00796DE4">
      <w:pPr>
        <w:pStyle w:val="Header"/>
        <w:jc w:val="center"/>
        <w:rPr>
          <w:b/>
          <w:sz w:val="44"/>
          <w:szCs w:val="48"/>
        </w:rPr>
      </w:pPr>
      <w:r w:rsidRPr="009372EA">
        <w:rPr>
          <w:b/>
          <w:sz w:val="44"/>
          <w:szCs w:val="48"/>
        </w:rPr>
        <w:t>Joshua Kuker</w:t>
      </w:r>
    </w:p>
    <w:p w14:paraId="1E84A811" w14:textId="77777777" w:rsidR="00796DE4" w:rsidRPr="009372EA" w:rsidRDefault="00796DE4" w:rsidP="00796DE4">
      <w:pPr>
        <w:pStyle w:val="Header"/>
        <w:jc w:val="center"/>
        <w:rPr>
          <w:sz w:val="22"/>
          <w:szCs w:val="18"/>
        </w:rPr>
      </w:pPr>
      <w:r w:rsidRPr="009372EA">
        <w:rPr>
          <w:sz w:val="22"/>
          <w:szCs w:val="18"/>
        </w:rPr>
        <w:t>3380 N. 36</w:t>
      </w:r>
      <w:r w:rsidRPr="009372EA">
        <w:rPr>
          <w:sz w:val="22"/>
          <w:szCs w:val="18"/>
          <w:vertAlign w:val="superscript"/>
        </w:rPr>
        <w:t>th</w:t>
      </w:r>
      <w:r w:rsidRPr="009372EA">
        <w:rPr>
          <w:sz w:val="22"/>
          <w:szCs w:val="18"/>
        </w:rPr>
        <w:t xml:space="preserve"> Place, Hollywood FL | 954-610-1159 | </w:t>
      </w:r>
      <w:r w:rsidRPr="009372EA">
        <w:t>jhkuker@icloud.com</w:t>
      </w:r>
      <w:r w:rsidRPr="009372EA">
        <w:rPr>
          <w:sz w:val="22"/>
          <w:szCs w:val="18"/>
        </w:rPr>
        <w:t xml:space="preserve"> </w:t>
      </w:r>
    </w:p>
    <w:p w14:paraId="62304A7F" w14:textId="77777777" w:rsidR="00796DE4" w:rsidRPr="009372EA" w:rsidRDefault="00796DE4" w:rsidP="00796DE4">
      <w:pPr>
        <w:pBdr>
          <w:bottom w:val="single" w:sz="4" w:space="1" w:color="auto"/>
        </w:pBdr>
        <w:rPr>
          <w:b/>
          <w:sz w:val="13"/>
          <w:szCs w:val="22"/>
        </w:rPr>
      </w:pPr>
    </w:p>
    <w:p w14:paraId="71A6DE6C" w14:textId="77777777" w:rsidR="00796DE4" w:rsidRPr="009372EA" w:rsidRDefault="00796DE4" w:rsidP="00796DE4">
      <w:pPr>
        <w:pBdr>
          <w:bottom w:val="single" w:sz="4" w:space="1" w:color="auto"/>
        </w:pBdr>
        <w:rPr>
          <w:b/>
          <w:sz w:val="22"/>
          <w:szCs w:val="22"/>
        </w:rPr>
      </w:pPr>
      <w:r w:rsidRPr="009372EA">
        <w:rPr>
          <w:b/>
          <w:sz w:val="22"/>
          <w:szCs w:val="22"/>
        </w:rPr>
        <w:t>EDUCATION</w:t>
      </w:r>
    </w:p>
    <w:p w14:paraId="29AFD1D8" w14:textId="77777777" w:rsidR="00796DE4" w:rsidRPr="009372EA" w:rsidRDefault="00796DE4" w:rsidP="00796DE4">
      <w:pPr>
        <w:pStyle w:val="ResumeAlignRight"/>
        <w:tabs>
          <w:tab w:val="clear" w:pos="10080"/>
          <w:tab w:val="right" w:pos="10800"/>
        </w:tabs>
        <w:rPr>
          <w:b/>
          <w:sz w:val="22"/>
          <w:szCs w:val="22"/>
        </w:rPr>
      </w:pPr>
      <w:r w:rsidRPr="009372EA">
        <w:rPr>
          <w:b/>
          <w:sz w:val="22"/>
          <w:szCs w:val="22"/>
        </w:rPr>
        <w:t>University of Miami (Coral Gables, FL)</w:t>
      </w:r>
      <w:r w:rsidRPr="009372EA">
        <w:rPr>
          <w:b/>
          <w:sz w:val="22"/>
          <w:szCs w:val="22"/>
        </w:rPr>
        <w:tab/>
      </w:r>
      <w:r w:rsidRPr="009372EA">
        <w:rPr>
          <w:sz w:val="22"/>
          <w:szCs w:val="22"/>
        </w:rPr>
        <w:t>Expected Graduation May 2027</w:t>
      </w:r>
    </w:p>
    <w:p w14:paraId="591201A4" w14:textId="42E0A345" w:rsidR="00796DE4" w:rsidRPr="009372EA" w:rsidRDefault="00796DE4" w:rsidP="00796DE4">
      <w:pPr>
        <w:pStyle w:val="ResumeAlignRight"/>
        <w:tabs>
          <w:tab w:val="clear" w:pos="10080"/>
          <w:tab w:val="left" w:pos="8979"/>
        </w:tabs>
        <w:rPr>
          <w:sz w:val="22"/>
          <w:szCs w:val="22"/>
        </w:rPr>
      </w:pPr>
      <w:r w:rsidRPr="009372EA">
        <w:rPr>
          <w:b/>
          <w:sz w:val="22"/>
          <w:szCs w:val="22"/>
        </w:rPr>
        <w:t>GPA: 3.</w:t>
      </w:r>
      <w:r w:rsidR="004D6923">
        <w:rPr>
          <w:b/>
          <w:sz w:val="22"/>
          <w:szCs w:val="22"/>
        </w:rPr>
        <w:t>7</w:t>
      </w:r>
      <w:r w:rsidRPr="009372EA">
        <w:rPr>
          <w:b/>
          <w:sz w:val="22"/>
          <w:szCs w:val="22"/>
        </w:rPr>
        <w:t xml:space="preserve"> </w:t>
      </w:r>
      <w:r w:rsidRPr="009372EA">
        <w:rPr>
          <w:sz w:val="22"/>
          <w:szCs w:val="22"/>
        </w:rPr>
        <w:t xml:space="preserve"> </w:t>
      </w:r>
      <w:r w:rsidRPr="009372EA">
        <w:rPr>
          <w:sz w:val="22"/>
          <w:szCs w:val="22"/>
        </w:rPr>
        <w:tab/>
      </w:r>
    </w:p>
    <w:p w14:paraId="22D5D6EF" w14:textId="1DE08EE1" w:rsidR="00796DE4" w:rsidRPr="009372EA" w:rsidRDefault="00796DE4" w:rsidP="00796DE4">
      <w:pPr>
        <w:pStyle w:val="ResumeAlignRight"/>
        <w:tabs>
          <w:tab w:val="clear" w:pos="10080"/>
          <w:tab w:val="right" w:pos="10800"/>
        </w:tabs>
        <w:rPr>
          <w:b/>
          <w:bCs/>
          <w:sz w:val="22"/>
          <w:szCs w:val="22"/>
        </w:rPr>
      </w:pPr>
      <w:r w:rsidRPr="009372EA">
        <w:rPr>
          <w:b/>
          <w:bCs/>
          <w:sz w:val="22"/>
          <w:szCs w:val="22"/>
        </w:rPr>
        <w:t>Coursework (</w:t>
      </w:r>
      <w:r w:rsidR="00B85220">
        <w:rPr>
          <w:b/>
          <w:bCs/>
          <w:sz w:val="22"/>
          <w:szCs w:val="22"/>
        </w:rPr>
        <w:t>31</w:t>
      </w:r>
      <w:r w:rsidRPr="009372EA">
        <w:rPr>
          <w:b/>
          <w:bCs/>
          <w:sz w:val="22"/>
          <w:szCs w:val="22"/>
        </w:rPr>
        <w:t>):</w:t>
      </w:r>
    </w:p>
    <w:p w14:paraId="00A346F3" w14:textId="60CDBFB8" w:rsidR="00796DE4" w:rsidRPr="00B85220" w:rsidRDefault="00796DE4" w:rsidP="00796DE4">
      <w:pPr>
        <w:pStyle w:val="ResumeAlignRight"/>
        <w:numPr>
          <w:ilvl w:val="0"/>
          <w:numId w:val="4"/>
        </w:numPr>
        <w:tabs>
          <w:tab w:val="clear" w:pos="10080"/>
          <w:tab w:val="right" w:pos="10800"/>
        </w:tabs>
        <w:rPr>
          <w:sz w:val="22"/>
          <w:szCs w:val="22"/>
        </w:rPr>
      </w:pPr>
      <w:r w:rsidRPr="00B85220">
        <w:rPr>
          <w:sz w:val="22"/>
          <w:szCs w:val="22"/>
        </w:rPr>
        <w:t>Principles of Advertising, First-Year Writing I, Introduction to the Legal Environment of Business, Graphic Design for Strategic Communication, Algebra for College Students, Statistical Reasoning for Strategic Communication, Writing for Strategic Communication, First-Year Writing II, Advertising Strategy Development, and Survey of Western Art II</w:t>
      </w:r>
      <w:r w:rsidR="00B85220" w:rsidRPr="00B85220">
        <w:rPr>
          <w:sz w:val="22"/>
          <w:szCs w:val="22"/>
        </w:rPr>
        <w:t xml:space="preserve">, </w:t>
      </w:r>
      <w:r w:rsidR="00B85220" w:rsidRPr="00B85220">
        <w:rPr>
          <w:sz w:val="22"/>
          <w:szCs w:val="22"/>
        </w:rPr>
        <w:t>Public Speaking, Evolution of the Modern Earth Environment, History, Culture, and Global Perspectives, Marketing Foundations, Writing for Advertising Account Management</w:t>
      </w:r>
      <w:r w:rsidR="00B85220" w:rsidRPr="00B85220">
        <w:rPr>
          <w:sz w:val="22"/>
          <w:szCs w:val="22"/>
        </w:rPr>
        <w:t xml:space="preserve">, </w:t>
      </w:r>
      <w:r w:rsidR="00B85220" w:rsidRPr="00B85220">
        <w:rPr>
          <w:sz w:val="22"/>
          <w:szCs w:val="22"/>
        </w:rPr>
        <w:t>Survey of Motion Pictures, Freedom of Expression, Evolution of the Biosphere, Social Media Messaging and Strategy, Research Methods for Advertising</w:t>
      </w:r>
      <w:r w:rsidR="00B85220" w:rsidRPr="00B85220">
        <w:rPr>
          <w:sz w:val="22"/>
          <w:szCs w:val="22"/>
        </w:rPr>
        <w:t xml:space="preserve">, </w:t>
      </w:r>
      <w:r w:rsidR="00B85220" w:rsidRPr="00B85220">
        <w:rPr>
          <w:sz w:val="22"/>
          <w:szCs w:val="22"/>
        </w:rPr>
        <w:t>Geology of the National Parks, Evolution of Jazz, Digital Marketing, Digital and Mobile Advertising, Media Planning, Advanced Advertising Strategy Development</w:t>
      </w:r>
      <w:r w:rsidR="00B85220" w:rsidRPr="00B85220">
        <w:rPr>
          <w:sz w:val="22"/>
          <w:szCs w:val="22"/>
        </w:rPr>
        <w:t xml:space="preserve">, </w:t>
      </w:r>
      <w:r w:rsidR="00B85220" w:rsidRPr="00B85220">
        <w:rPr>
          <w:sz w:val="22"/>
          <w:szCs w:val="22"/>
        </w:rPr>
        <w:t>Luxury Marketing, Marketing for Entrepreneurs, Media Buying and Advertising Sales, Artificial Intelligence Social Media Analytics, International Public Relations</w:t>
      </w:r>
    </w:p>
    <w:p w14:paraId="12E58DA1" w14:textId="77777777" w:rsidR="00796DE4" w:rsidRPr="009372EA" w:rsidRDefault="00796DE4" w:rsidP="00796DE4">
      <w:pPr>
        <w:pStyle w:val="ResumeAlignRight"/>
        <w:tabs>
          <w:tab w:val="clear" w:pos="10080"/>
          <w:tab w:val="right" w:pos="10800"/>
        </w:tabs>
        <w:rPr>
          <w:b/>
          <w:bCs/>
          <w:sz w:val="22"/>
          <w:szCs w:val="22"/>
        </w:rPr>
      </w:pPr>
    </w:p>
    <w:p w14:paraId="0B77198F" w14:textId="77777777" w:rsidR="00796DE4" w:rsidRPr="009372EA" w:rsidRDefault="00796DE4" w:rsidP="00796DE4">
      <w:pPr>
        <w:pStyle w:val="ResumeAlignRight"/>
        <w:tabs>
          <w:tab w:val="clear" w:pos="10080"/>
          <w:tab w:val="right" w:pos="10800"/>
        </w:tabs>
        <w:rPr>
          <w:b/>
          <w:sz w:val="22"/>
          <w:szCs w:val="22"/>
        </w:rPr>
      </w:pPr>
      <w:r w:rsidRPr="009372EA">
        <w:rPr>
          <w:b/>
          <w:sz w:val="22"/>
          <w:szCs w:val="22"/>
        </w:rPr>
        <w:t>NSU University School (Davie, FL)</w:t>
      </w:r>
      <w:r w:rsidRPr="009372EA">
        <w:rPr>
          <w:b/>
          <w:sz w:val="22"/>
          <w:szCs w:val="22"/>
        </w:rPr>
        <w:tab/>
      </w:r>
    </w:p>
    <w:p w14:paraId="731C272D" w14:textId="77777777" w:rsidR="00796DE4" w:rsidRPr="009372EA" w:rsidRDefault="00796DE4" w:rsidP="00796DE4">
      <w:pPr>
        <w:pStyle w:val="ResumeAlignRight"/>
        <w:tabs>
          <w:tab w:val="clear" w:pos="10080"/>
          <w:tab w:val="right" w:pos="10800"/>
        </w:tabs>
        <w:rPr>
          <w:sz w:val="22"/>
          <w:szCs w:val="22"/>
        </w:rPr>
      </w:pPr>
      <w:r w:rsidRPr="009372EA">
        <w:rPr>
          <w:b/>
          <w:sz w:val="22"/>
          <w:szCs w:val="22"/>
        </w:rPr>
        <w:t>Weighted GPA:</w:t>
      </w:r>
      <w:r w:rsidRPr="009372EA">
        <w:rPr>
          <w:sz w:val="22"/>
          <w:szCs w:val="22"/>
        </w:rPr>
        <w:t xml:space="preserve"> 4.27</w:t>
      </w:r>
      <w:r w:rsidRPr="009372EA">
        <w:rPr>
          <w:sz w:val="22"/>
          <w:szCs w:val="22"/>
        </w:rPr>
        <w:tab/>
        <w:t>Expected Graduation May 2023</w:t>
      </w:r>
    </w:p>
    <w:p w14:paraId="1A17CF97" w14:textId="77777777" w:rsidR="00796DE4" w:rsidRPr="009372EA" w:rsidRDefault="00796DE4" w:rsidP="00796DE4">
      <w:pPr>
        <w:pStyle w:val="ResumeAlignRight"/>
        <w:tabs>
          <w:tab w:val="left" w:pos="360"/>
        </w:tabs>
        <w:rPr>
          <w:b/>
          <w:sz w:val="22"/>
          <w:szCs w:val="22"/>
        </w:rPr>
      </w:pPr>
      <w:r w:rsidRPr="009372EA">
        <w:rPr>
          <w:b/>
          <w:sz w:val="22"/>
          <w:szCs w:val="22"/>
        </w:rPr>
        <w:t>Advanced Coursework:</w:t>
      </w:r>
      <w:r w:rsidRPr="009372EA">
        <w:rPr>
          <w:sz w:val="22"/>
          <w:szCs w:val="22"/>
        </w:rPr>
        <w:t xml:space="preserve"> </w:t>
      </w:r>
    </w:p>
    <w:p w14:paraId="1E8394AC" w14:textId="77777777" w:rsidR="00796DE4" w:rsidRPr="009372EA" w:rsidRDefault="00796DE4" w:rsidP="00796DE4">
      <w:pPr>
        <w:pStyle w:val="ResumeAlignRight"/>
        <w:numPr>
          <w:ilvl w:val="0"/>
          <w:numId w:val="3"/>
        </w:numPr>
        <w:tabs>
          <w:tab w:val="left" w:pos="360"/>
        </w:tabs>
        <w:rPr>
          <w:sz w:val="22"/>
          <w:szCs w:val="22"/>
        </w:rPr>
      </w:pPr>
      <w:r w:rsidRPr="009372EA">
        <w:rPr>
          <w:b/>
          <w:sz w:val="22"/>
          <w:szCs w:val="22"/>
        </w:rPr>
        <w:t xml:space="preserve">Honors Courses (14) - </w:t>
      </w:r>
      <w:r w:rsidRPr="009372EA">
        <w:rPr>
          <w:sz w:val="22"/>
          <w:szCs w:val="22"/>
        </w:rPr>
        <w:t>English 10 H, TV Production H, United States History H, Advanced Media Production H, Analysis of Functions H, Anatomy &amp; Physiology H, Economics H, English 11 H, Trigonometry H, US Government H, English 12 H, Physics H, Business and Entrepreneurship H, Statistics &amp; Probability H, Advanced Media Production H</w:t>
      </w:r>
    </w:p>
    <w:p w14:paraId="38EB4288" w14:textId="77777777" w:rsidR="00796DE4" w:rsidRPr="009372EA" w:rsidRDefault="00796DE4" w:rsidP="00796DE4">
      <w:pPr>
        <w:pStyle w:val="ResumeAlignRight"/>
        <w:numPr>
          <w:ilvl w:val="0"/>
          <w:numId w:val="2"/>
        </w:numPr>
        <w:tabs>
          <w:tab w:val="left" w:pos="360"/>
        </w:tabs>
        <w:rPr>
          <w:b/>
          <w:sz w:val="22"/>
          <w:szCs w:val="22"/>
        </w:rPr>
      </w:pPr>
      <w:r w:rsidRPr="009372EA">
        <w:rPr>
          <w:b/>
          <w:sz w:val="22"/>
          <w:szCs w:val="22"/>
        </w:rPr>
        <w:t xml:space="preserve">AP Courses (1) – </w:t>
      </w:r>
      <w:r w:rsidRPr="009372EA">
        <w:rPr>
          <w:sz w:val="22"/>
          <w:szCs w:val="22"/>
        </w:rPr>
        <w:t>AP Psychology</w:t>
      </w:r>
    </w:p>
    <w:p w14:paraId="34643027" w14:textId="77777777" w:rsidR="00796DE4" w:rsidRPr="009372EA" w:rsidRDefault="00796DE4" w:rsidP="00796DE4">
      <w:pPr>
        <w:pStyle w:val="ResumeAlignRight"/>
        <w:tabs>
          <w:tab w:val="left" w:pos="360"/>
        </w:tabs>
        <w:rPr>
          <w:b/>
          <w:sz w:val="13"/>
          <w:szCs w:val="13"/>
        </w:rPr>
      </w:pPr>
    </w:p>
    <w:p w14:paraId="02980C5B" w14:textId="77777777" w:rsidR="00796DE4" w:rsidRPr="00E356D9" w:rsidRDefault="00796DE4" w:rsidP="00796DE4">
      <w:pPr>
        <w:pStyle w:val="ResumeAlignRight"/>
        <w:pBdr>
          <w:bottom w:val="single" w:sz="4" w:space="1" w:color="auto"/>
        </w:pBdr>
        <w:tabs>
          <w:tab w:val="left" w:pos="360"/>
        </w:tabs>
        <w:rPr>
          <w:b/>
          <w:color w:val="000000" w:themeColor="text1"/>
          <w:sz w:val="22"/>
          <w:szCs w:val="22"/>
        </w:rPr>
      </w:pPr>
      <w:r w:rsidRPr="009372EA">
        <w:rPr>
          <w:b/>
          <w:color w:val="000000" w:themeColor="text1"/>
          <w:sz w:val="22"/>
          <w:szCs w:val="22"/>
        </w:rPr>
        <w:t xml:space="preserve">ACHIEVEMENTS &amp; </w:t>
      </w:r>
      <w:r w:rsidRPr="00E356D9">
        <w:rPr>
          <w:b/>
          <w:color w:val="000000" w:themeColor="text1"/>
          <w:sz w:val="22"/>
          <w:szCs w:val="22"/>
        </w:rPr>
        <w:t>AWARDS</w:t>
      </w:r>
    </w:p>
    <w:p w14:paraId="4BDFB494" w14:textId="0B4631B0" w:rsidR="00E356D9" w:rsidRPr="00162C3F" w:rsidRDefault="00E356D9" w:rsidP="00E356D9">
      <w:pPr>
        <w:pStyle w:val="ResumeAlignRight"/>
        <w:tabs>
          <w:tab w:val="clear" w:pos="10080"/>
          <w:tab w:val="left" w:pos="360"/>
          <w:tab w:val="right" w:pos="10800"/>
        </w:tabs>
        <w:rPr>
          <w:b/>
          <w:bCs/>
          <w:color w:val="0A0A0A"/>
          <w:sz w:val="22"/>
          <w:szCs w:val="22"/>
          <w:shd w:val="clear" w:color="auto" w:fill="FFFFFF"/>
        </w:rPr>
      </w:pPr>
      <w:r w:rsidRPr="00162C3F">
        <w:rPr>
          <w:b/>
          <w:bCs/>
          <w:color w:val="0A0A0A"/>
          <w:sz w:val="22"/>
          <w:szCs w:val="22"/>
          <w:shd w:val="clear" w:color="auto" w:fill="FFFFFF"/>
        </w:rPr>
        <w:t>College:</w:t>
      </w:r>
    </w:p>
    <w:p w14:paraId="1DD75846" w14:textId="3224D38D" w:rsidR="00E356D9" w:rsidRPr="00E356D9" w:rsidRDefault="00E356D9" w:rsidP="00E356D9">
      <w:pPr>
        <w:pStyle w:val="ResumeAlignRight"/>
        <w:tabs>
          <w:tab w:val="clear" w:pos="10080"/>
          <w:tab w:val="left" w:pos="360"/>
          <w:tab w:val="right" w:pos="10800"/>
        </w:tabs>
        <w:rPr>
          <w:color w:val="0A0A0A"/>
          <w:sz w:val="22"/>
          <w:szCs w:val="22"/>
          <w:shd w:val="clear" w:color="auto" w:fill="FFFFFF"/>
        </w:rPr>
      </w:pPr>
      <w:r w:rsidRPr="00E356D9">
        <w:rPr>
          <w:color w:val="0A0A0A"/>
          <w:sz w:val="22"/>
          <w:szCs w:val="22"/>
          <w:shd w:val="clear" w:color="auto" w:fill="FFFFFF"/>
        </w:rPr>
        <w:t>Provost's Honor Roll</w:t>
      </w:r>
      <w:r>
        <w:rPr>
          <w:color w:val="0A0A0A"/>
          <w:sz w:val="22"/>
          <w:szCs w:val="22"/>
          <w:shd w:val="clear" w:color="auto" w:fill="FFFFFF"/>
        </w:rPr>
        <w:tab/>
      </w:r>
      <w:r w:rsidRPr="00E356D9">
        <w:rPr>
          <w:color w:val="0A0A0A"/>
          <w:sz w:val="22"/>
          <w:szCs w:val="22"/>
          <w:shd w:val="clear" w:color="auto" w:fill="FFFFFF"/>
        </w:rPr>
        <w:t xml:space="preserve">Inducted </w:t>
      </w:r>
      <w:r>
        <w:rPr>
          <w:color w:val="0A0A0A"/>
          <w:sz w:val="22"/>
          <w:szCs w:val="22"/>
          <w:shd w:val="clear" w:color="auto" w:fill="FFFFFF"/>
        </w:rPr>
        <w:t xml:space="preserve">Jan 2024 – </w:t>
      </w:r>
      <w:r w:rsidR="009F560C">
        <w:rPr>
          <w:color w:val="0A0A0A"/>
          <w:sz w:val="22"/>
          <w:szCs w:val="22"/>
          <w:shd w:val="clear" w:color="auto" w:fill="FFFFFF"/>
        </w:rPr>
        <w:t>December</w:t>
      </w:r>
      <w:r w:rsidR="005334C8">
        <w:rPr>
          <w:color w:val="0A0A0A"/>
          <w:sz w:val="22"/>
          <w:szCs w:val="22"/>
          <w:shd w:val="clear" w:color="auto" w:fill="FFFFFF"/>
        </w:rPr>
        <w:t xml:space="preserve"> 2025</w:t>
      </w:r>
    </w:p>
    <w:p w14:paraId="7043891C" w14:textId="546AEDF8" w:rsidR="00E356D9" w:rsidRPr="00E356D9" w:rsidRDefault="00E356D9" w:rsidP="00796DE4">
      <w:pPr>
        <w:pStyle w:val="ResumeAlignRight"/>
        <w:tabs>
          <w:tab w:val="clear" w:pos="10080"/>
          <w:tab w:val="left" w:pos="360"/>
          <w:tab w:val="right" w:pos="10800"/>
        </w:tabs>
        <w:ind w:left="360" w:hanging="360"/>
        <w:rPr>
          <w:color w:val="000000" w:themeColor="text1"/>
          <w:sz w:val="21"/>
          <w:szCs w:val="21"/>
        </w:rPr>
      </w:pPr>
    </w:p>
    <w:p w14:paraId="2E7AFBC3" w14:textId="3F193A69" w:rsidR="00E356D9" w:rsidRPr="00162C3F" w:rsidRDefault="00E356D9" w:rsidP="00E356D9">
      <w:pPr>
        <w:pStyle w:val="ResumeAlignRight"/>
        <w:tabs>
          <w:tab w:val="clear" w:pos="10080"/>
          <w:tab w:val="left" w:pos="360"/>
          <w:tab w:val="right" w:pos="10800"/>
        </w:tabs>
        <w:rPr>
          <w:b/>
          <w:bCs/>
          <w:color w:val="000000" w:themeColor="text1"/>
          <w:sz w:val="22"/>
          <w:szCs w:val="22"/>
        </w:rPr>
      </w:pPr>
      <w:r w:rsidRPr="00162C3F">
        <w:rPr>
          <w:b/>
          <w:bCs/>
          <w:color w:val="000000" w:themeColor="text1"/>
          <w:sz w:val="21"/>
          <w:szCs w:val="21"/>
        </w:rPr>
        <w:t>High</w:t>
      </w:r>
      <w:r w:rsidRPr="00162C3F">
        <w:rPr>
          <w:b/>
          <w:bCs/>
          <w:color w:val="000000" w:themeColor="text1"/>
          <w:sz w:val="22"/>
          <w:szCs w:val="22"/>
        </w:rPr>
        <w:t>school:</w:t>
      </w:r>
    </w:p>
    <w:p w14:paraId="1E1EBDC7" w14:textId="45E2AE6D" w:rsidR="00796DE4" w:rsidRPr="009372EA" w:rsidRDefault="00796DE4" w:rsidP="00796DE4">
      <w:pPr>
        <w:pStyle w:val="ResumeAlignRight"/>
        <w:tabs>
          <w:tab w:val="clear" w:pos="10080"/>
          <w:tab w:val="left" w:pos="360"/>
          <w:tab w:val="right" w:pos="10800"/>
        </w:tabs>
        <w:ind w:left="360" w:hanging="360"/>
        <w:rPr>
          <w:color w:val="000000" w:themeColor="text1"/>
          <w:sz w:val="22"/>
          <w:szCs w:val="22"/>
        </w:rPr>
      </w:pPr>
      <w:r w:rsidRPr="009372EA">
        <w:rPr>
          <w:color w:val="000000" w:themeColor="text1"/>
          <w:sz w:val="22"/>
          <w:szCs w:val="22"/>
        </w:rPr>
        <w:t>All American High School Film Festival Winner</w:t>
      </w:r>
      <w:r w:rsidRPr="009372EA">
        <w:rPr>
          <w:color w:val="000000" w:themeColor="text1"/>
          <w:sz w:val="22"/>
          <w:szCs w:val="22"/>
        </w:rPr>
        <w:tab/>
        <w:t>Awarded February 2022</w:t>
      </w:r>
    </w:p>
    <w:p w14:paraId="1C63300C" w14:textId="77777777" w:rsidR="00796DE4" w:rsidRDefault="00796DE4" w:rsidP="00796DE4">
      <w:pPr>
        <w:pStyle w:val="ResumeAlignRight"/>
        <w:numPr>
          <w:ilvl w:val="0"/>
          <w:numId w:val="2"/>
        </w:numPr>
        <w:tabs>
          <w:tab w:val="clear" w:pos="10080"/>
          <w:tab w:val="left" w:pos="360"/>
          <w:tab w:val="right" w:pos="10800"/>
        </w:tabs>
        <w:rPr>
          <w:color w:val="000000" w:themeColor="text1"/>
          <w:sz w:val="22"/>
          <w:szCs w:val="22"/>
        </w:rPr>
      </w:pPr>
      <w:r w:rsidRPr="009372EA">
        <w:rPr>
          <w:color w:val="000000" w:themeColor="text1"/>
          <w:sz w:val="22"/>
          <w:szCs w:val="22"/>
        </w:rPr>
        <w:t>Member of the Senior Production Crew for the short film,</w:t>
      </w:r>
      <w:r w:rsidRPr="009372EA">
        <w:rPr>
          <w:i/>
          <w:iCs/>
          <w:color w:val="000000" w:themeColor="text1"/>
          <w:sz w:val="22"/>
          <w:szCs w:val="22"/>
        </w:rPr>
        <w:t xml:space="preserve"> </w:t>
      </w:r>
      <w:r w:rsidRPr="009372EA">
        <w:rPr>
          <w:color w:val="000000" w:themeColor="text1"/>
          <w:sz w:val="22"/>
          <w:szCs w:val="22"/>
        </w:rPr>
        <w:t>“Liberty,” which aired during the prestigious All American High School Film Festival and then chosen to premier at the AMC in Times Square in Fall 2022</w:t>
      </w:r>
    </w:p>
    <w:p w14:paraId="2A4EC517" w14:textId="77777777" w:rsidR="00E356D9" w:rsidRDefault="00E356D9" w:rsidP="00796DE4">
      <w:pPr>
        <w:pStyle w:val="ResumeAlignRight"/>
        <w:tabs>
          <w:tab w:val="clear" w:pos="10080"/>
          <w:tab w:val="left" w:pos="360"/>
          <w:tab w:val="right" w:pos="10800"/>
        </w:tabs>
        <w:rPr>
          <w:color w:val="000000" w:themeColor="text1"/>
          <w:sz w:val="21"/>
          <w:szCs w:val="21"/>
        </w:rPr>
      </w:pPr>
    </w:p>
    <w:p w14:paraId="6D5636FC" w14:textId="424348DB" w:rsidR="00796DE4" w:rsidRPr="009372EA" w:rsidRDefault="00796DE4" w:rsidP="00796DE4">
      <w:pPr>
        <w:pStyle w:val="ResumeAlignRight"/>
        <w:tabs>
          <w:tab w:val="clear" w:pos="10080"/>
          <w:tab w:val="left" w:pos="360"/>
          <w:tab w:val="right" w:pos="10800"/>
        </w:tabs>
        <w:rPr>
          <w:color w:val="000000" w:themeColor="text1"/>
          <w:sz w:val="22"/>
          <w:szCs w:val="22"/>
        </w:rPr>
      </w:pPr>
      <w:r w:rsidRPr="009372EA">
        <w:rPr>
          <w:color w:val="000000" w:themeColor="text1"/>
          <w:sz w:val="22"/>
          <w:szCs w:val="22"/>
        </w:rPr>
        <w:t>National Honor Society</w:t>
      </w:r>
      <w:r w:rsidRPr="009372EA">
        <w:rPr>
          <w:color w:val="000000" w:themeColor="text1"/>
          <w:sz w:val="22"/>
          <w:szCs w:val="22"/>
        </w:rPr>
        <w:tab/>
        <w:t>Inducted February 2021</w:t>
      </w:r>
    </w:p>
    <w:p w14:paraId="1F885D55" w14:textId="77777777" w:rsidR="00796DE4" w:rsidRPr="009372EA" w:rsidRDefault="00796DE4" w:rsidP="00796DE4">
      <w:pPr>
        <w:pStyle w:val="ResumeAlignRight"/>
        <w:tabs>
          <w:tab w:val="clear" w:pos="10080"/>
          <w:tab w:val="left" w:pos="360"/>
          <w:tab w:val="right" w:pos="10800"/>
        </w:tabs>
        <w:rPr>
          <w:color w:val="000000" w:themeColor="text1"/>
          <w:sz w:val="12"/>
          <w:szCs w:val="12"/>
        </w:rPr>
      </w:pPr>
    </w:p>
    <w:p w14:paraId="4D713C0D" w14:textId="77777777" w:rsidR="00796DE4" w:rsidRPr="009372EA" w:rsidRDefault="00796DE4" w:rsidP="00796DE4">
      <w:pPr>
        <w:pStyle w:val="ResumeAlignRight"/>
        <w:tabs>
          <w:tab w:val="clear" w:pos="10080"/>
          <w:tab w:val="left" w:pos="360"/>
          <w:tab w:val="right" w:pos="10800"/>
        </w:tabs>
        <w:rPr>
          <w:color w:val="000000" w:themeColor="text1"/>
          <w:sz w:val="22"/>
          <w:szCs w:val="22"/>
        </w:rPr>
      </w:pPr>
      <w:r w:rsidRPr="009372EA">
        <w:rPr>
          <w:color w:val="000000" w:themeColor="text1"/>
          <w:sz w:val="22"/>
          <w:szCs w:val="22"/>
        </w:rPr>
        <w:t>National English Honor Society</w:t>
      </w:r>
      <w:r w:rsidRPr="009372EA">
        <w:rPr>
          <w:color w:val="000000" w:themeColor="text1"/>
          <w:sz w:val="22"/>
          <w:szCs w:val="22"/>
        </w:rPr>
        <w:tab/>
        <w:t>Inducted February 2022</w:t>
      </w:r>
    </w:p>
    <w:p w14:paraId="0C19A514" w14:textId="77777777" w:rsidR="00796DE4" w:rsidRPr="009372EA" w:rsidRDefault="00796DE4" w:rsidP="00796DE4">
      <w:pPr>
        <w:pStyle w:val="ResumeAlignRight"/>
        <w:tabs>
          <w:tab w:val="clear" w:pos="10080"/>
          <w:tab w:val="left" w:pos="360"/>
          <w:tab w:val="right" w:pos="10800"/>
        </w:tabs>
        <w:rPr>
          <w:color w:val="000000" w:themeColor="text1"/>
          <w:sz w:val="12"/>
          <w:szCs w:val="12"/>
        </w:rPr>
      </w:pPr>
    </w:p>
    <w:p w14:paraId="4EDEA863" w14:textId="77777777" w:rsidR="00796DE4" w:rsidRPr="009372EA" w:rsidRDefault="00796DE4" w:rsidP="00796DE4">
      <w:pPr>
        <w:pStyle w:val="ResumeAlignRight"/>
        <w:tabs>
          <w:tab w:val="clear" w:pos="10080"/>
          <w:tab w:val="left" w:pos="360"/>
          <w:tab w:val="right" w:pos="10800"/>
        </w:tabs>
        <w:rPr>
          <w:sz w:val="22"/>
          <w:szCs w:val="22"/>
        </w:rPr>
      </w:pPr>
      <w:r w:rsidRPr="009372EA">
        <w:rPr>
          <w:sz w:val="22"/>
          <w:szCs w:val="22"/>
        </w:rPr>
        <w:t>National Social Studies Honor Society</w:t>
      </w:r>
      <w:r w:rsidRPr="009372EA">
        <w:rPr>
          <w:sz w:val="22"/>
          <w:szCs w:val="22"/>
        </w:rPr>
        <w:tab/>
        <w:t>Inducted February 2022</w:t>
      </w:r>
    </w:p>
    <w:p w14:paraId="4EEEB9AD" w14:textId="77777777" w:rsidR="00796DE4" w:rsidRPr="009372EA" w:rsidRDefault="00796DE4" w:rsidP="00796DE4">
      <w:pPr>
        <w:pStyle w:val="ResumeAlignRight"/>
        <w:tabs>
          <w:tab w:val="clear" w:pos="10080"/>
          <w:tab w:val="left" w:pos="360"/>
          <w:tab w:val="right" w:pos="10800"/>
        </w:tabs>
        <w:rPr>
          <w:sz w:val="12"/>
          <w:szCs w:val="12"/>
        </w:rPr>
      </w:pPr>
    </w:p>
    <w:p w14:paraId="37560847" w14:textId="77777777" w:rsidR="00796DE4" w:rsidRPr="009372EA" w:rsidRDefault="00796DE4" w:rsidP="00796DE4">
      <w:pPr>
        <w:pStyle w:val="ResumeAlignRight"/>
        <w:tabs>
          <w:tab w:val="clear" w:pos="10080"/>
          <w:tab w:val="left" w:pos="360"/>
          <w:tab w:val="right" w:pos="10800"/>
        </w:tabs>
        <w:rPr>
          <w:sz w:val="22"/>
          <w:szCs w:val="22"/>
        </w:rPr>
      </w:pPr>
      <w:r w:rsidRPr="009372EA">
        <w:rPr>
          <w:sz w:val="22"/>
          <w:szCs w:val="22"/>
        </w:rPr>
        <w:t>Head of School Honor Roll</w:t>
      </w:r>
      <w:r w:rsidRPr="009372EA">
        <w:rPr>
          <w:sz w:val="22"/>
          <w:szCs w:val="22"/>
        </w:rPr>
        <w:tab/>
        <w:t>Awarded All Semesters June 2019 – June 2022</w:t>
      </w:r>
    </w:p>
    <w:p w14:paraId="7A884AE1" w14:textId="77777777" w:rsidR="00796DE4" w:rsidRPr="009372EA" w:rsidRDefault="00796DE4" w:rsidP="00796DE4">
      <w:pPr>
        <w:pStyle w:val="ResumeAlignRight"/>
        <w:tabs>
          <w:tab w:val="clear" w:pos="10080"/>
          <w:tab w:val="left" w:pos="360"/>
          <w:tab w:val="right" w:pos="10800"/>
        </w:tabs>
        <w:rPr>
          <w:sz w:val="12"/>
          <w:szCs w:val="12"/>
        </w:rPr>
      </w:pPr>
    </w:p>
    <w:p w14:paraId="6FCD891D" w14:textId="7AEDEE3B" w:rsidR="00796DE4" w:rsidRPr="009372EA" w:rsidRDefault="00796DE4" w:rsidP="00796DE4">
      <w:pPr>
        <w:pStyle w:val="ResumeAlignRight"/>
        <w:tabs>
          <w:tab w:val="clear" w:pos="10080"/>
          <w:tab w:val="left" w:pos="360"/>
          <w:tab w:val="right" w:pos="10800"/>
        </w:tabs>
        <w:rPr>
          <w:sz w:val="22"/>
          <w:szCs w:val="22"/>
        </w:rPr>
      </w:pPr>
      <w:r w:rsidRPr="009372EA">
        <w:rPr>
          <w:sz w:val="22"/>
          <w:szCs w:val="22"/>
        </w:rPr>
        <w:t>2019 Novice State Presented by: Summit Debate – Semifinalist in Duo Interpretation</w:t>
      </w:r>
      <w:r w:rsidRPr="009372EA">
        <w:rPr>
          <w:sz w:val="22"/>
          <w:szCs w:val="22"/>
        </w:rPr>
        <w:tab/>
        <w:t>Awarded April 2019</w:t>
      </w:r>
    </w:p>
    <w:p w14:paraId="6DFD498C" w14:textId="77777777" w:rsidR="00796DE4" w:rsidRPr="009372EA" w:rsidRDefault="00796DE4" w:rsidP="00796DE4">
      <w:pPr>
        <w:pStyle w:val="ResumeAlignRight"/>
        <w:tabs>
          <w:tab w:val="clear" w:pos="10080"/>
          <w:tab w:val="left" w:pos="360"/>
          <w:tab w:val="right" w:pos="10800"/>
        </w:tabs>
        <w:rPr>
          <w:sz w:val="22"/>
          <w:szCs w:val="22"/>
        </w:rPr>
      </w:pPr>
    </w:p>
    <w:p w14:paraId="3B120696" w14:textId="77777777" w:rsidR="00796DE4" w:rsidRPr="009372EA" w:rsidRDefault="00796DE4" w:rsidP="00796DE4">
      <w:pPr>
        <w:pStyle w:val="ResumeAlignRight"/>
        <w:pBdr>
          <w:bottom w:val="single" w:sz="4" w:space="1" w:color="auto"/>
        </w:pBdr>
        <w:tabs>
          <w:tab w:val="left" w:pos="360"/>
        </w:tabs>
        <w:rPr>
          <w:b/>
          <w:sz w:val="22"/>
          <w:szCs w:val="22"/>
        </w:rPr>
      </w:pPr>
      <w:r w:rsidRPr="009372EA">
        <w:rPr>
          <w:b/>
          <w:sz w:val="22"/>
          <w:szCs w:val="22"/>
        </w:rPr>
        <w:t xml:space="preserve">ENTREPRENURIAL ENDEAVORS </w:t>
      </w:r>
    </w:p>
    <w:p w14:paraId="3D93754B" w14:textId="77777777" w:rsidR="00796DE4" w:rsidRPr="009372EA" w:rsidRDefault="00796DE4" w:rsidP="00796DE4">
      <w:pPr>
        <w:pStyle w:val="ResumeAlignRight"/>
        <w:tabs>
          <w:tab w:val="clear" w:pos="10080"/>
          <w:tab w:val="left" w:pos="360"/>
          <w:tab w:val="right" w:pos="10800"/>
        </w:tabs>
        <w:rPr>
          <w:sz w:val="22"/>
          <w:szCs w:val="22"/>
        </w:rPr>
      </w:pPr>
      <w:r w:rsidRPr="009372EA">
        <w:rPr>
          <w:b/>
          <w:sz w:val="22"/>
          <w:szCs w:val="22"/>
        </w:rPr>
        <w:t>Kuker’s Kreations (Graphic Design)</w:t>
      </w:r>
      <w:r w:rsidRPr="009372EA">
        <w:rPr>
          <w:sz w:val="22"/>
          <w:szCs w:val="22"/>
        </w:rPr>
        <w:tab/>
        <w:t>April 2019 – Present</w:t>
      </w:r>
    </w:p>
    <w:p w14:paraId="5D079F0D" w14:textId="5C69867F" w:rsidR="00796DE4" w:rsidRPr="009372EA" w:rsidRDefault="00796DE4" w:rsidP="00796DE4">
      <w:pPr>
        <w:pStyle w:val="ResumeAlignRight"/>
        <w:tabs>
          <w:tab w:val="clear" w:pos="10080"/>
          <w:tab w:val="left" w:pos="360"/>
          <w:tab w:val="right" w:pos="10800"/>
        </w:tabs>
        <w:rPr>
          <w:i/>
          <w:sz w:val="22"/>
          <w:szCs w:val="22"/>
        </w:rPr>
      </w:pPr>
      <w:r w:rsidRPr="009372EA">
        <w:rPr>
          <w:i/>
          <w:sz w:val="22"/>
          <w:szCs w:val="22"/>
        </w:rPr>
        <w:t>Founder (9</w:t>
      </w:r>
      <w:r w:rsidRPr="009372EA">
        <w:rPr>
          <w:i/>
          <w:sz w:val="22"/>
          <w:szCs w:val="22"/>
          <w:vertAlign w:val="superscript"/>
        </w:rPr>
        <w:t>t</w:t>
      </w:r>
      <w:r w:rsidR="00B85220">
        <w:rPr>
          <w:i/>
          <w:sz w:val="22"/>
          <w:szCs w:val="22"/>
          <w:vertAlign w:val="superscript"/>
        </w:rPr>
        <w:t>h</w:t>
      </w:r>
      <w:r w:rsidRPr="009372EA">
        <w:rPr>
          <w:i/>
          <w:sz w:val="22"/>
          <w:szCs w:val="22"/>
          <w:vertAlign w:val="superscript"/>
        </w:rPr>
        <w:t>h</w:t>
      </w:r>
      <w:r w:rsidRPr="009372EA">
        <w:rPr>
          <w:i/>
          <w:sz w:val="22"/>
          <w:szCs w:val="22"/>
        </w:rPr>
        <w:t>) (Paid)</w:t>
      </w:r>
    </w:p>
    <w:p w14:paraId="086DA9A4" w14:textId="77777777" w:rsidR="00796DE4" w:rsidRPr="009372EA" w:rsidRDefault="00796DE4" w:rsidP="00796DE4">
      <w:pPr>
        <w:pStyle w:val="ResumeAlignRight"/>
        <w:numPr>
          <w:ilvl w:val="0"/>
          <w:numId w:val="1"/>
        </w:numPr>
        <w:tabs>
          <w:tab w:val="num" w:pos="360"/>
        </w:tabs>
        <w:ind w:left="360"/>
        <w:rPr>
          <w:sz w:val="22"/>
          <w:szCs w:val="22"/>
        </w:rPr>
      </w:pPr>
      <w:r w:rsidRPr="009372EA">
        <w:rPr>
          <w:sz w:val="22"/>
          <w:szCs w:val="22"/>
        </w:rPr>
        <w:t>Founded a business via personal referrals that seeks to create photo and video edits of sports players across the country – including high school, collegiate, and pro level football and basketball athletes – to be used for their commitment announcements, transfer decisions, and social media promotions.</w:t>
      </w:r>
    </w:p>
    <w:p w14:paraId="7211ABFA" w14:textId="77777777" w:rsidR="00796DE4" w:rsidRPr="009372EA" w:rsidRDefault="00796DE4" w:rsidP="00796DE4">
      <w:pPr>
        <w:pStyle w:val="ResumeAlignRight"/>
        <w:numPr>
          <w:ilvl w:val="0"/>
          <w:numId w:val="1"/>
        </w:numPr>
        <w:tabs>
          <w:tab w:val="num" w:pos="360"/>
        </w:tabs>
        <w:ind w:left="360"/>
        <w:rPr>
          <w:sz w:val="22"/>
          <w:szCs w:val="22"/>
        </w:rPr>
      </w:pPr>
      <w:r w:rsidRPr="009372EA">
        <w:rPr>
          <w:sz w:val="22"/>
          <w:szCs w:val="22"/>
        </w:rPr>
        <w:t>Use Adobe Photoshop, Illustrator, Lightroom, After Effects, and Final Cut Pro to enhance and customize the media however each client desires, such as adding lighting, fire, space, glitch, mirror, or cartoon effects to achieve a desired vision for each project.</w:t>
      </w:r>
    </w:p>
    <w:p w14:paraId="2AFF86E4" w14:textId="77777777" w:rsidR="00796DE4" w:rsidRPr="009372EA" w:rsidRDefault="00796DE4" w:rsidP="00796DE4">
      <w:pPr>
        <w:pStyle w:val="ResumeAlignRight"/>
        <w:numPr>
          <w:ilvl w:val="0"/>
          <w:numId w:val="1"/>
        </w:numPr>
        <w:tabs>
          <w:tab w:val="num" w:pos="360"/>
        </w:tabs>
        <w:ind w:left="360"/>
        <w:rPr>
          <w:sz w:val="22"/>
          <w:szCs w:val="22"/>
        </w:rPr>
      </w:pPr>
      <w:r w:rsidRPr="009372EA">
        <w:rPr>
          <w:sz w:val="22"/>
          <w:szCs w:val="22"/>
        </w:rPr>
        <w:t>Run and actively engage Instagram and Twitter accounts to promote content and solicit new clients.</w:t>
      </w:r>
    </w:p>
    <w:p w14:paraId="513E1356" w14:textId="77777777" w:rsidR="00796DE4" w:rsidRDefault="00796DE4" w:rsidP="00796DE4">
      <w:pPr>
        <w:pStyle w:val="ResumeAlignRight"/>
        <w:rPr>
          <w:color w:val="000000" w:themeColor="text1"/>
          <w:sz w:val="22"/>
          <w:szCs w:val="22"/>
        </w:rPr>
      </w:pPr>
    </w:p>
    <w:p w14:paraId="57CDF690" w14:textId="77777777" w:rsidR="00CC4A14" w:rsidRDefault="00CC4A14" w:rsidP="00796DE4">
      <w:pPr>
        <w:pStyle w:val="ResumeAlignRight"/>
        <w:rPr>
          <w:color w:val="000000" w:themeColor="text1"/>
          <w:sz w:val="22"/>
          <w:szCs w:val="22"/>
        </w:rPr>
      </w:pPr>
    </w:p>
    <w:p w14:paraId="1B0373F0" w14:textId="77777777" w:rsidR="00CC4A14" w:rsidRPr="009372EA" w:rsidRDefault="00CC4A14" w:rsidP="00796DE4">
      <w:pPr>
        <w:pStyle w:val="ResumeAlignRight"/>
        <w:rPr>
          <w:color w:val="000000" w:themeColor="text1"/>
          <w:sz w:val="22"/>
          <w:szCs w:val="22"/>
        </w:rPr>
      </w:pPr>
    </w:p>
    <w:p w14:paraId="149E85F8" w14:textId="77777777" w:rsidR="00796DE4" w:rsidRPr="009372EA" w:rsidRDefault="00796DE4" w:rsidP="00796DE4">
      <w:pPr>
        <w:pStyle w:val="ResumeAlignRight"/>
        <w:pBdr>
          <w:bottom w:val="single" w:sz="4" w:space="1" w:color="auto"/>
        </w:pBdr>
        <w:tabs>
          <w:tab w:val="left" w:pos="360"/>
        </w:tabs>
        <w:rPr>
          <w:b/>
          <w:sz w:val="22"/>
          <w:szCs w:val="22"/>
        </w:rPr>
      </w:pPr>
      <w:r w:rsidRPr="009372EA">
        <w:rPr>
          <w:b/>
          <w:sz w:val="22"/>
          <w:szCs w:val="22"/>
        </w:rPr>
        <w:lastRenderedPageBreak/>
        <w:t>WORK &amp; INTERNSHIP EXPERIENCE</w:t>
      </w:r>
    </w:p>
    <w:p w14:paraId="5F1C79F8" w14:textId="736803D5" w:rsidR="00796DE4" w:rsidRPr="00AD5BFE" w:rsidRDefault="00796DE4" w:rsidP="00796DE4">
      <w:pPr>
        <w:pStyle w:val="ResumeAlignRight"/>
        <w:rPr>
          <w:sz w:val="22"/>
          <w:szCs w:val="22"/>
        </w:rPr>
      </w:pPr>
      <w:r w:rsidRPr="00AD5BFE">
        <w:rPr>
          <w:sz w:val="22"/>
          <w:szCs w:val="22"/>
        </w:rPr>
        <w:t xml:space="preserve">Law Offices of </w:t>
      </w:r>
      <w:proofErr w:type="spellStart"/>
      <w:r w:rsidRPr="00AD5BFE">
        <w:rPr>
          <w:sz w:val="22"/>
          <w:szCs w:val="22"/>
        </w:rPr>
        <w:t>Anidjar</w:t>
      </w:r>
      <w:proofErr w:type="spellEnd"/>
      <w:r w:rsidRPr="00AD5BFE">
        <w:rPr>
          <w:sz w:val="22"/>
          <w:szCs w:val="22"/>
        </w:rPr>
        <w:t xml:space="preserve"> &amp; Levine, P.A.                                                                                   </w:t>
      </w:r>
      <w:r w:rsidR="009372EA" w:rsidRPr="00AD5BFE">
        <w:rPr>
          <w:sz w:val="22"/>
          <w:szCs w:val="22"/>
        </w:rPr>
        <w:tab/>
        <w:t>May 2024 – Present</w:t>
      </w:r>
    </w:p>
    <w:p w14:paraId="6B8CFE05" w14:textId="628012DB" w:rsidR="00796DE4" w:rsidRPr="009372EA" w:rsidRDefault="00796DE4" w:rsidP="00796DE4">
      <w:pPr>
        <w:pStyle w:val="ResumeAlignRight"/>
        <w:rPr>
          <w:i/>
          <w:iCs/>
          <w:sz w:val="22"/>
          <w:szCs w:val="22"/>
        </w:rPr>
      </w:pPr>
      <w:r w:rsidRPr="009372EA">
        <w:rPr>
          <w:i/>
          <w:iCs/>
          <w:sz w:val="22"/>
          <w:szCs w:val="22"/>
        </w:rPr>
        <w:t>Intern to the Chief Financial &amp; Operating Officer     </w:t>
      </w:r>
    </w:p>
    <w:p w14:paraId="2301F0F7" w14:textId="67D1F82C" w:rsidR="009372EA" w:rsidRPr="009372EA" w:rsidRDefault="009372EA" w:rsidP="009372EA">
      <w:pPr>
        <w:pStyle w:val="ResumeAlignRight"/>
        <w:numPr>
          <w:ilvl w:val="0"/>
          <w:numId w:val="1"/>
        </w:numPr>
        <w:tabs>
          <w:tab w:val="num" w:pos="360"/>
        </w:tabs>
        <w:ind w:left="360"/>
        <w:rPr>
          <w:sz w:val="22"/>
          <w:szCs w:val="22"/>
        </w:rPr>
      </w:pPr>
      <w:r w:rsidRPr="009372EA">
        <w:rPr>
          <w:sz w:val="22"/>
          <w:szCs w:val="22"/>
        </w:rPr>
        <w:t xml:space="preserve">Review and pay over 200 transactions weekly using QuickBooks Enterprise for one of Florida’s largest personal injury firms with over $1B in assets under management </w:t>
      </w:r>
    </w:p>
    <w:p w14:paraId="6477A681" w14:textId="0B751933" w:rsidR="009372EA" w:rsidRPr="009372EA" w:rsidRDefault="009372EA" w:rsidP="009372EA">
      <w:pPr>
        <w:pStyle w:val="ResumeAlignRight"/>
        <w:numPr>
          <w:ilvl w:val="0"/>
          <w:numId w:val="1"/>
        </w:numPr>
        <w:tabs>
          <w:tab w:val="num" w:pos="360"/>
        </w:tabs>
        <w:ind w:left="360"/>
        <w:rPr>
          <w:sz w:val="22"/>
          <w:szCs w:val="22"/>
        </w:rPr>
      </w:pPr>
      <w:r w:rsidRPr="009372EA">
        <w:rPr>
          <w:sz w:val="22"/>
          <w:szCs w:val="22"/>
        </w:rPr>
        <w:t>Collect and record funds, reconcile bank accounts, and complete, record, and e-file Sales Tax Returns for over 16 companies/holdings owned by Anidjar &amp; Levine to ensure timely and organized flow of money</w:t>
      </w:r>
    </w:p>
    <w:p w14:paraId="120E7835" w14:textId="4D334932" w:rsidR="009372EA" w:rsidRPr="009372EA" w:rsidRDefault="009372EA" w:rsidP="009372EA">
      <w:pPr>
        <w:pStyle w:val="ResumeAlignRight"/>
        <w:numPr>
          <w:ilvl w:val="0"/>
          <w:numId w:val="1"/>
        </w:numPr>
        <w:tabs>
          <w:tab w:val="num" w:pos="360"/>
        </w:tabs>
        <w:ind w:left="360"/>
        <w:rPr>
          <w:sz w:val="22"/>
          <w:szCs w:val="22"/>
        </w:rPr>
      </w:pPr>
      <w:r w:rsidRPr="009372EA">
        <w:rPr>
          <w:sz w:val="22"/>
          <w:szCs w:val="22"/>
        </w:rPr>
        <w:t>Run and analyze Profit &amp; Loss Statements to compare current spending patterns to prior years to identify and report trends</w:t>
      </w:r>
    </w:p>
    <w:p w14:paraId="6A6F7F3C" w14:textId="77777777" w:rsidR="009372EA" w:rsidRPr="009372EA" w:rsidRDefault="009372EA" w:rsidP="00796DE4">
      <w:pPr>
        <w:pStyle w:val="ResumeAlignRight"/>
        <w:tabs>
          <w:tab w:val="clear" w:pos="10080"/>
          <w:tab w:val="left" w:pos="360"/>
          <w:tab w:val="right" w:pos="10800"/>
        </w:tabs>
        <w:rPr>
          <w:b/>
          <w:sz w:val="22"/>
          <w:szCs w:val="22"/>
        </w:rPr>
      </w:pPr>
    </w:p>
    <w:p w14:paraId="1AF9FE27" w14:textId="64ECBD43" w:rsidR="00796DE4" w:rsidRPr="009372EA" w:rsidRDefault="00796DE4" w:rsidP="00796DE4">
      <w:pPr>
        <w:pStyle w:val="ResumeAlignRight"/>
        <w:tabs>
          <w:tab w:val="clear" w:pos="10080"/>
          <w:tab w:val="left" w:pos="360"/>
          <w:tab w:val="right" w:pos="10800"/>
        </w:tabs>
        <w:rPr>
          <w:sz w:val="22"/>
          <w:szCs w:val="22"/>
        </w:rPr>
      </w:pPr>
      <w:r w:rsidRPr="009372EA">
        <w:rPr>
          <w:b/>
          <w:sz w:val="22"/>
          <w:szCs w:val="22"/>
        </w:rPr>
        <w:t>324 Creative</w:t>
      </w:r>
      <w:r w:rsidRPr="009372EA">
        <w:rPr>
          <w:sz w:val="22"/>
          <w:szCs w:val="22"/>
        </w:rPr>
        <w:tab/>
        <w:t xml:space="preserve">June 2021 </w:t>
      </w:r>
      <w:r w:rsidR="009372EA" w:rsidRPr="009372EA">
        <w:rPr>
          <w:sz w:val="22"/>
          <w:szCs w:val="22"/>
        </w:rPr>
        <w:t>–</w:t>
      </w:r>
      <w:r w:rsidRPr="009372EA">
        <w:rPr>
          <w:sz w:val="22"/>
          <w:szCs w:val="22"/>
        </w:rPr>
        <w:t xml:space="preserve"> </w:t>
      </w:r>
      <w:r w:rsidR="00AD5BFE">
        <w:rPr>
          <w:sz w:val="22"/>
          <w:szCs w:val="22"/>
        </w:rPr>
        <w:t>October 2023</w:t>
      </w:r>
    </w:p>
    <w:p w14:paraId="0397ED12" w14:textId="77777777" w:rsidR="00796DE4" w:rsidRPr="009372EA" w:rsidRDefault="00796DE4" w:rsidP="00796DE4">
      <w:pPr>
        <w:pStyle w:val="ResumeAlignRight"/>
        <w:ind w:left="10080" w:hanging="10080"/>
        <w:rPr>
          <w:i/>
          <w:iCs/>
          <w:sz w:val="22"/>
          <w:szCs w:val="22"/>
        </w:rPr>
      </w:pPr>
      <w:r w:rsidRPr="009372EA">
        <w:rPr>
          <w:sz w:val="22"/>
          <w:szCs w:val="22"/>
        </w:rPr>
        <w:t>(</w:t>
      </w:r>
      <w:r w:rsidRPr="009372EA">
        <w:rPr>
          <w:i/>
          <w:iCs/>
          <w:sz w:val="22"/>
          <w:szCs w:val="22"/>
        </w:rPr>
        <w:t>Graphic Designer and Video Creator)</w:t>
      </w:r>
    </w:p>
    <w:p w14:paraId="766E8947" w14:textId="77777777" w:rsidR="00796DE4" w:rsidRPr="009372EA" w:rsidRDefault="00796DE4" w:rsidP="00796DE4">
      <w:pPr>
        <w:pStyle w:val="ResumeAlignRight"/>
        <w:numPr>
          <w:ilvl w:val="0"/>
          <w:numId w:val="1"/>
        </w:numPr>
        <w:tabs>
          <w:tab w:val="num" w:pos="360"/>
        </w:tabs>
        <w:ind w:left="360"/>
        <w:rPr>
          <w:sz w:val="22"/>
          <w:szCs w:val="22"/>
        </w:rPr>
      </w:pPr>
      <w:r w:rsidRPr="009372EA">
        <w:rPr>
          <w:sz w:val="22"/>
          <w:szCs w:val="22"/>
        </w:rPr>
        <w:t>Designing engaging graphics for digital and print media, ensuring brand consistency and visual appeal.</w:t>
      </w:r>
    </w:p>
    <w:p w14:paraId="09955C69" w14:textId="77777777" w:rsidR="00796DE4" w:rsidRPr="009372EA" w:rsidRDefault="00796DE4" w:rsidP="00796DE4">
      <w:pPr>
        <w:pStyle w:val="ResumeAlignRight"/>
        <w:numPr>
          <w:ilvl w:val="0"/>
          <w:numId w:val="1"/>
        </w:numPr>
        <w:tabs>
          <w:tab w:val="num" w:pos="360"/>
        </w:tabs>
        <w:ind w:left="360"/>
        <w:rPr>
          <w:sz w:val="22"/>
          <w:szCs w:val="22"/>
        </w:rPr>
      </w:pPr>
      <w:r w:rsidRPr="009372EA">
        <w:rPr>
          <w:sz w:val="22"/>
          <w:szCs w:val="22"/>
        </w:rPr>
        <w:t>Conceptualizing and producing impactful videos, from storyboard creation to final editing and post-production.</w:t>
      </w:r>
    </w:p>
    <w:p w14:paraId="4206E61C" w14:textId="77777777" w:rsidR="00796DE4" w:rsidRPr="009372EA" w:rsidRDefault="00796DE4" w:rsidP="00796DE4">
      <w:pPr>
        <w:pStyle w:val="ResumeAlignRight"/>
        <w:numPr>
          <w:ilvl w:val="0"/>
          <w:numId w:val="1"/>
        </w:numPr>
        <w:tabs>
          <w:tab w:val="num" w:pos="360"/>
        </w:tabs>
        <w:ind w:left="360"/>
        <w:rPr>
          <w:sz w:val="22"/>
          <w:szCs w:val="22"/>
        </w:rPr>
      </w:pPr>
      <w:r w:rsidRPr="009372EA">
        <w:rPr>
          <w:sz w:val="22"/>
          <w:szCs w:val="22"/>
        </w:rPr>
        <w:t>Collaborating with clients and team members to understand project requirements and deliver innovative solutions.</w:t>
      </w:r>
    </w:p>
    <w:p w14:paraId="1DB6A255" w14:textId="77777777" w:rsidR="00796DE4" w:rsidRPr="009372EA" w:rsidRDefault="00796DE4" w:rsidP="00796DE4">
      <w:pPr>
        <w:pStyle w:val="ResumeAlignRight"/>
        <w:numPr>
          <w:ilvl w:val="0"/>
          <w:numId w:val="1"/>
        </w:numPr>
        <w:tabs>
          <w:tab w:val="num" w:pos="360"/>
        </w:tabs>
        <w:ind w:left="360"/>
        <w:rPr>
          <w:sz w:val="22"/>
          <w:szCs w:val="22"/>
        </w:rPr>
      </w:pPr>
      <w:r w:rsidRPr="009372EA">
        <w:rPr>
          <w:sz w:val="22"/>
          <w:szCs w:val="22"/>
        </w:rPr>
        <w:t>Managing multiple projects simultaneously, meeting tight deadlines while maintaining high-quality standards.</w:t>
      </w:r>
    </w:p>
    <w:p w14:paraId="44EA4A86" w14:textId="77777777" w:rsidR="0079183D" w:rsidRDefault="0079183D"/>
    <w:p w14:paraId="1B3A4E3B" w14:textId="77777777" w:rsidR="009372EA" w:rsidRPr="009372EA" w:rsidRDefault="009372EA" w:rsidP="009372EA">
      <w:pPr>
        <w:pStyle w:val="ResumeAlignRight"/>
        <w:pBdr>
          <w:bottom w:val="single" w:sz="4" w:space="1" w:color="auto"/>
        </w:pBdr>
        <w:tabs>
          <w:tab w:val="left" w:pos="360"/>
        </w:tabs>
        <w:rPr>
          <w:b/>
          <w:sz w:val="22"/>
          <w:szCs w:val="22"/>
        </w:rPr>
      </w:pPr>
      <w:r w:rsidRPr="009372EA">
        <w:rPr>
          <w:b/>
          <w:sz w:val="22"/>
          <w:szCs w:val="22"/>
        </w:rPr>
        <w:t>EXTRACURRICULAR ACTIVITES</w:t>
      </w:r>
    </w:p>
    <w:p w14:paraId="26D7E448" w14:textId="77777777" w:rsidR="009372EA" w:rsidRPr="009372EA" w:rsidRDefault="009372EA" w:rsidP="009372EA">
      <w:pPr>
        <w:pStyle w:val="ResumeAlignRight"/>
        <w:tabs>
          <w:tab w:val="clear" w:pos="10080"/>
          <w:tab w:val="left" w:pos="360"/>
          <w:tab w:val="right" w:pos="10800"/>
        </w:tabs>
        <w:rPr>
          <w:sz w:val="22"/>
          <w:szCs w:val="22"/>
        </w:rPr>
      </w:pPr>
      <w:r w:rsidRPr="009372EA">
        <w:rPr>
          <w:b/>
          <w:sz w:val="22"/>
          <w:szCs w:val="22"/>
        </w:rPr>
        <w:t xml:space="preserve">B.E.S.T.S. (Bringing Educational Supplies To Students) </w:t>
      </w:r>
      <w:r w:rsidRPr="009372EA">
        <w:rPr>
          <w:sz w:val="22"/>
          <w:szCs w:val="22"/>
        </w:rPr>
        <w:tab/>
        <w:t>June 2017 – Present</w:t>
      </w:r>
    </w:p>
    <w:p w14:paraId="435D767F" w14:textId="409F0F1E" w:rsidR="009372EA" w:rsidRPr="009372EA" w:rsidRDefault="009372EA" w:rsidP="009372EA">
      <w:pPr>
        <w:pStyle w:val="ResumeAlignRight"/>
        <w:tabs>
          <w:tab w:val="clear" w:pos="10080"/>
          <w:tab w:val="left" w:pos="360"/>
          <w:tab w:val="right" w:pos="10800"/>
        </w:tabs>
        <w:rPr>
          <w:sz w:val="22"/>
          <w:szCs w:val="22"/>
        </w:rPr>
      </w:pPr>
      <w:r w:rsidRPr="009372EA">
        <w:rPr>
          <w:i/>
          <w:sz w:val="22"/>
          <w:szCs w:val="22"/>
        </w:rPr>
        <w:t>Co-Founder &amp; President (7</w:t>
      </w:r>
      <w:r w:rsidRPr="009372EA">
        <w:rPr>
          <w:i/>
          <w:sz w:val="22"/>
          <w:szCs w:val="22"/>
          <w:vertAlign w:val="superscript"/>
        </w:rPr>
        <w:t>t</w:t>
      </w:r>
      <w:r w:rsidR="00B85220">
        <w:rPr>
          <w:i/>
          <w:sz w:val="22"/>
          <w:szCs w:val="22"/>
          <w:vertAlign w:val="superscript"/>
        </w:rPr>
        <w:t>h</w:t>
      </w:r>
      <w:r w:rsidRPr="009372EA">
        <w:rPr>
          <w:i/>
          <w:sz w:val="22"/>
          <w:szCs w:val="22"/>
        </w:rPr>
        <w:t>)</w:t>
      </w:r>
    </w:p>
    <w:p w14:paraId="7397C5E4" w14:textId="77777777" w:rsidR="009372EA" w:rsidRPr="009372EA" w:rsidRDefault="009372EA" w:rsidP="009372EA">
      <w:pPr>
        <w:pStyle w:val="ResumeAlignRight"/>
        <w:numPr>
          <w:ilvl w:val="0"/>
          <w:numId w:val="1"/>
        </w:numPr>
        <w:tabs>
          <w:tab w:val="num" w:pos="360"/>
        </w:tabs>
        <w:ind w:left="360"/>
        <w:rPr>
          <w:sz w:val="22"/>
          <w:szCs w:val="22"/>
        </w:rPr>
      </w:pPr>
      <w:r w:rsidRPr="009372EA">
        <w:rPr>
          <w:sz w:val="22"/>
          <w:szCs w:val="22"/>
        </w:rPr>
        <w:t>Co-founded a 501(c)(3) nonprofit organization with my twin sister with the intent of closing the educational achievement gap in my community through the collection and distribution of teacher-specific name brand school supplies and backpacks to low-income students in grades Kindergarten to 5th.</w:t>
      </w:r>
    </w:p>
    <w:p w14:paraId="208FC147" w14:textId="77777777" w:rsidR="009372EA" w:rsidRPr="009372EA" w:rsidRDefault="009372EA" w:rsidP="009372EA">
      <w:pPr>
        <w:pStyle w:val="ResumeAlignRight"/>
        <w:numPr>
          <w:ilvl w:val="0"/>
          <w:numId w:val="1"/>
        </w:numPr>
        <w:tabs>
          <w:tab w:val="num" w:pos="360"/>
        </w:tabs>
        <w:ind w:left="360"/>
        <w:rPr>
          <w:sz w:val="22"/>
          <w:szCs w:val="22"/>
        </w:rPr>
      </w:pPr>
      <w:r w:rsidRPr="009372EA">
        <w:rPr>
          <w:sz w:val="22"/>
          <w:szCs w:val="22"/>
        </w:rPr>
        <w:t>Responsible for coordinating with various public school elementary teachers to gather supply lists and class rosters, fundraising both monetary and physical item donations, coordinating the packaging of individualized school supply kits for each student served, and delivering the filled backpacks to schools prior to the first day of the new school year.</w:t>
      </w:r>
    </w:p>
    <w:p w14:paraId="739E7FD6" w14:textId="77777777" w:rsidR="009372EA" w:rsidRPr="009372EA" w:rsidRDefault="009372EA" w:rsidP="009372EA">
      <w:pPr>
        <w:pStyle w:val="ResumeAlignRight"/>
        <w:tabs>
          <w:tab w:val="clear" w:pos="10080"/>
          <w:tab w:val="left" w:pos="360"/>
          <w:tab w:val="right" w:pos="10800"/>
        </w:tabs>
        <w:rPr>
          <w:i/>
          <w:sz w:val="22"/>
          <w:szCs w:val="22"/>
        </w:rPr>
      </w:pPr>
    </w:p>
    <w:p w14:paraId="229B3D43" w14:textId="7363F271" w:rsidR="009372EA" w:rsidRPr="009372EA" w:rsidRDefault="009372EA" w:rsidP="009372EA">
      <w:pPr>
        <w:pStyle w:val="ResumeAlignRight"/>
        <w:tabs>
          <w:tab w:val="clear" w:pos="10080"/>
          <w:tab w:val="left" w:pos="360"/>
          <w:tab w:val="right" w:pos="10800"/>
        </w:tabs>
        <w:rPr>
          <w:sz w:val="22"/>
          <w:szCs w:val="22"/>
        </w:rPr>
      </w:pPr>
      <w:r w:rsidRPr="009372EA">
        <w:rPr>
          <w:b/>
          <w:sz w:val="22"/>
          <w:szCs w:val="22"/>
        </w:rPr>
        <w:t xml:space="preserve">WUTV </w:t>
      </w:r>
      <w:r w:rsidRPr="009372EA">
        <w:rPr>
          <w:sz w:val="22"/>
          <w:szCs w:val="22"/>
        </w:rPr>
        <w:tab/>
        <w:t xml:space="preserve">September 2021 – </w:t>
      </w:r>
      <w:r w:rsidR="00B85220">
        <w:rPr>
          <w:sz w:val="22"/>
          <w:szCs w:val="22"/>
        </w:rPr>
        <w:t>May 2023</w:t>
      </w:r>
    </w:p>
    <w:p w14:paraId="388A0B3B" w14:textId="77777777" w:rsidR="009372EA" w:rsidRPr="009372EA" w:rsidRDefault="009372EA" w:rsidP="009372EA">
      <w:pPr>
        <w:pStyle w:val="ResumeAlignRight"/>
        <w:tabs>
          <w:tab w:val="clear" w:pos="10080"/>
          <w:tab w:val="left" w:pos="360"/>
          <w:tab w:val="right" w:pos="10800"/>
        </w:tabs>
        <w:rPr>
          <w:sz w:val="22"/>
          <w:szCs w:val="22"/>
        </w:rPr>
      </w:pPr>
      <w:r w:rsidRPr="009372EA">
        <w:rPr>
          <w:i/>
          <w:sz w:val="22"/>
          <w:szCs w:val="22"/>
        </w:rPr>
        <w:t>Videographer, Media Production Assistant, Floor Manager, and Content Creator (11</w:t>
      </w:r>
      <w:r w:rsidRPr="009372EA">
        <w:rPr>
          <w:i/>
          <w:sz w:val="22"/>
          <w:szCs w:val="22"/>
          <w:vertAlign w:val="superscript"/>
        </w:rPr>
        <w:t>th</w:t>
      </w:r>
      <w:r w:rsidRPr="009372EA">
        <w:rPr>
          <w:i/>
          <w:sz w:val="22"/>
          <w:szCs w:val="22"/>
        </w:rPr>
        <w:t>-12</w:t>
      </w:r>
      <w:r w:rsidRPr="009372EA">
        <w:rPr>
          <w:i/>
          <w:sz w:val="22"/>
          <w:szCs w:val="22"/>
          <w:vertAlign w:val="superscript"/>
        </w:rPr>
        <w:t>th</w:t>
      </w:r>
      <w:r w:rsidRPr="009372EA">
        <w:rPr>
          <w:i/>
          <w:sz w:val="22"/>
          <w:szCs w:val="22"/>
        </w:rPr>
        <w:t>)</w:t>
      </w:r>
    </w:p>
    <w:p w14:paraId="22DDB2BF" w14:textId="77777777" w:rsidR="009372EA" w:rsidRPr="009372EA" w:rsidRDefault="009372EA" w:rsidP="009372EA">
      <w:pPr>
        <w:pStyle w:val="ResumeAlignRight"/>
        <w:numPr>
          <w:ilvl w:val="0"/>
          <w:numId w:val="1"/>
        </w:numPr>
        <w:tabs>
          <w:tab w:val="num" w:pos="360"/>
        </w:tabs>
        <w:ind w:left="360"/>
        <w:rPr>
          <w:sz w:val="22"/>
          <w:szCs w:val="22"/>
        </w:rPr>
      </w:pPr>
      <w:r w:rsidRPr="009372EA">
        <w:rPr>
          <w:sz w:val="22"/>
          <w:szCs w:val="22"/>
        </w:rPr>
        <w:t xml:space="preserve">Learned all parts of the production process on the set of the school news show, WUTV, in order to air a weekly news program for students to broadcast both school and national news stories. </w:t>
      </w:r>
    </w:p>
    <w:p w14:paraId="2E1F1AD6" w14:textId="77777777" w:rsidR="009372EA" w:rsidRPr="009372EA" w:rsidRDefault="009372EA" w:rsidP="009372EA">
      <w:pPr>
        <w:pStyle w:val="ResumeAlignRight"/>
        <w:numPr>
          <w:ilvl w:val="0"/>
          <w:numId w:val="1"/>
        </w:numPr>
        <w:tabs>
          <w:tab w:val="num" w:pos="360"/>
        </w:tabs>
        <w:ind w:left="360"/>
        <w:rPr>
          <w:sz w:val="22"/>
          <w:szCs w:val="22"/>
        </w:rPr>
      </w:pPr>
      <w:r w:rsidRPr="009372EA">
        <w:rPr>
          <w:sz w:val="22"/>
          <w:szCs w:val="22"/>
        </w:rPr>
        <w:t>Coordinate news segments, film live events, and edit videos in post-production using Premier and Final Cut Pro to contribute to the show’s pre-recorded content.</w:t>
      </w:r>
    </w:p>
    <w:p w14:paraId="7A554839" w14:textId="77777777" w:rsidR="009372EA" w:rsidRPr="009372EA" w:rsidRDefault="009372EA" w:rsidP="009372EA">
      <w:pPr>
        <w:pStyle w:val="ResumeAlignRight"/>
        <w:tabs>
          <w:tab w:val="clear" w:pos="10080"/>
          <w:tab w:val="left" w:pos="360"/>
          <w:tab w:val="right" w:pos="10800"/>
        </w:tabs>
        <w:rPr>
          <w:sz w:val="12"/>
          <w:szCs w:val="12"/>
        </w:rPr>
      </w:pPr>
    </w:p>
    <w:p w14:paraId="48EBDAEB" w14:textId="77777777" w:rsidR="009372EA" w:rsidRPr="009372EA" w:rsidRDefault="009372EA"/>
    <w:sectPr w:rsidR="009372EA" w:rsidRPr="009372EA" w:rsidSect="004C5E2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914"/>
    <w:multiLevelType w:val="hybridMultilevel"/>
    <w:tmpl w:val="0412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4391B"/>
    <w:multiLevelType w:val="hybridMultilevel"/>
    <w:tmpl w:val="3FA40828"/>
    <w:lvl w:ilvl="0" w:tplc="517A20C4">
      <w:start w:val="1"/>
      <w:numFmt w:val="bullet"/>
      <w:lvlText w:val=""/>
      <w:lvlJc w:val="left"/>
      <w:pPr>
        <w:tabs>
          <w:tab w:val="num" w:pos="4944"/>
        </w:tabs>
        <w:ind w:left="4944"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9C639D6"/>
    <w:multiLevelType w:val="hybridMultilevel"/>
    <w:tmpl w:val="03D0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3298F"/>
    <w:multiLevelType w:val="hybridMultilevel"/>
    <w:tmpl w:val="9DB8478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815307">
    <w:abstractNumId w:val="1"/>
  </w:num>
  <w:num w:numId="2" w16cid:durableId="950817811">
    <w:abstractNumId w:val="3"/>
  </w:num>
  <w:num w:numId="3" w16cid:durableId="1855682820">
    <w:abstractNumId w:val="2"/>
  </w:num>
  <w:num w:numId="4" w16cid:durableId="179243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E4"/>
    <w:rsid w:val="00162C3F"/>
    <w:rsid w:val="004C5E29"/>
    <w:rsid w:val="004D6923"/>
    <w:rsid w:val="005334C8"/>
    <w:rsid w:val="00665C23"/>
    <w:rsid w:val="0079183D"/>
    <w:rsid w:val="00796DE4"/>
    <w:rsid w:val="00882003"/>
    <w:rsid w:val="008F6B93"/>
    <w:rsid w:val="009372EA"/>
    <w:rsid w:val="00980F1D"/>
    <w:rsid w:val="009F560C"/>
    <w:rsid w:val="00AD5BFE"/>
    <w:rsid w:val="00B85220"/>
    <w:rsid w:val="00C73BE6"/>
    <w:rsid w:val="00CC4A14"/>
    <w:rsid w:val="00E3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9E053"/>
  <w15:chartTrackingRefBased/>
  <w15:docId w15:val="{064D13B4-1DC2-F34F-9421-F8D455DE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DE4"/>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DE4"/>
    <w:pPr>
      <w:tabs>
        <w:tab w:val="center" w:pos="4320"/>
        <w:tab w:val="right" w:pos="8640"/>
      </w:tabs>
    </w:pPr>
  </w:style>
  <w:style w:type="character" w:customStyle="1" w:styleId="HeaderChar">
    <w:name w:val="Header Char"/>
    <w:basedOn w:val="DefaultParagraphFont"/>
    <w:link w:val="Header"/>
    <w:rsid w:val="00796DE4"/>
    <w:rPr>
      <w:rFonts w:ascii="Times New Roman" w:eastAsia="SimSun" w:hAnsi="Times New Roman" w:cs="Times New Roman"/>
      <w:lang w:eastAsia="zh-CN"/>
    </w:rPr>
  </w:style>
  <w:style w:type="paragraph" w:customStyle="1" w:styleId="ResumeAlignRight">
    <w:name w:val="Resume Align Right"/>
    <w:basedOn w:val="Normal"/>
    <w:rsid w:val="00796DE4"/>
    <w:pPr>
      <w:tabs>
        <w:tab w:val="right" w:pos="1008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839</Words>
  <Characters>4783</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Kuker, Joshua</dc:creator>
  <cp:keywords/>
  <dc:description/>
  <cp:lastModifiedBy>Kuker, Joshua</cp:lastModifiedBy>
  <cp:revision>10</cp:revision>
  <dcterms:created xsi:type="dcterms:W3CDTF">2026-03-29T03:31:00Z</dcterms:created>
  <dcterms:modified xsi:type="dcterms:W3CDTF">2026-03-29T19:55:00Z</dcterms:modified>
</cp:coreProperties>
</file>